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0F" w:rsidRPr="00A82133" w:rsidRDefault="00DE404A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82133">
        <w:rPr>
          <w:rFonts w:ascii="Times New Roman" w:hAnsi="Times New Roman" w:cs="Times New Roman"/>
          <w:b/>
          <w:sz w:val="28"/>
          <w:szCs w:val="28"/>
        </w:rPr>
        <w:t>Домашнее зад</w:t>
      </w:r>
      <w:r w:rsidR="00BE6F04">
        <w:rPr>
          <w:rFonts w:ascii="Times New Roman" w:hAnsi="Times New Roman" w:cs="Times New Roman"/>
          <w:b/>
          <w:sz w:val="28"/>
          <w:szCs w:val="28"/>
        </w:rPr>
        <w:t>ание на карантин для специальности</w:t>
      </w:r>
      <w:r w:rsidRPr="00A82133">
        <w:rPr>
          <w:rFonts w:ascii="Times New Roman" w:hAnsi="Times New Roman" w:cs="Times New Roman"/>
          <w:b/>
          <w:sz w:val="28"/>
          <w:szCs w:val="28"/>
        </w:rPr>
        <w:t>:</w:t>
      </w:r>
    </w:p>
    <w:p w:rsidR="00DE404A" w:rsidRDefault="00EF735D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5D">
        <w:rPr>
          <w:rFonts w:ascii="Times New Roman" w:hAnsi="Times New Roman" w:cs="Times New Roman"/>
          <w:b/>
          <w:sz w:val="28"/>
          <w:szCs w:val="28"/>
        </w:rPr>
        <w:t>Экономика и бухгалтерский учет (по отраслям)</w:t>
      </w:r>
    </w:p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ОУД. 10 Экономика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BE6F04" w:rsidRDefault="00EF735D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3    Инфляция и ее последствия.</w:t>
            </w:r>
          </w:p>
          <w:p w:rsidR="00EF735D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37F" w:rsidRPr="00A82133" w:rsidTr="00FF6EC6">
        <w:tc>
          <w:tcPr>
            <w:tcW w:w="2518" w:type="dxa"/>
          </w:tcPr>
          <w:p w:rsidR="0027237F" w:rsidRPr="00FF6EC6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27237F" w:rsidRPr="00FF6EC6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27237F" w:rsidRPr="00A82133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Афанасьева Н.А.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27237F" w:rsidRPr="0027237F" w:rsidRDefault="0027237F" w:rsidP="00272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учебник А. И. Власенков. Русский язык. Грамматика. Текст. Стили речи. </w:t>
            </w:r>
          </w:p>
          <w:p w:rsidR="0027237F" w:rsidRPr="00A82133" w:rsidRDefault="0027237F" w:rsidP="00272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>Задание: стр. 83, 88 (повторить), упр. 165.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Дьяков Д.А.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Pr="001B6CEE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Выучить материал по темам: «Воинская дисциплина и ответственность. Как стать офицером Российской армии.». Подготовить реферат по теме: «Боевые традиции Вооруженных Сил Российской Федерации».</w:t>
            </w:r>
          </w:p>
          <w:p w:rsidR="001B6CEE" w:rsidRPr="00A82133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Параграф в учебнике Смирнов A.T. «Основы безопасности жизнедеятельности». Академический учебник, Базовый и профильный уровни, 3 - e издание, переработанное. Москва, «Просвещение», 2011г.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Васина Е.С.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6C">
              <w:rPr>
                <w:rFonts w:ascii="Times New Roman" w:hAnsi="Times New Roman" w:cs="Times New Roman"/>
                <w:sz w:val="28"/>
                <w:szCs w:val="28"/>
              </w:rPr>
              <w:t>Выполнить практические занятия № 10;11;12 по приложенным инструкционным картам.</w:t>
            </w:r>
          </w:p>
          <w:p w:rsidR="007C306C" w:rsidRPr="00A82133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5" o:title=""/>
                </v:shape>
                <o:OLEObject Type="Embed" ProgID="Package" ShapeID="_x0000_i1025" DrawAspect="Icon" ObjectID="_1643456769" r:id="rId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6" type="#_x0000_t75" style="width:76.2pt;height:49.4pt" o:ole="">
                  <v:imagedata r:id="rId7" o:title=""/>
                </v:shape>
                <o:OLEObject Type="Embed" ProgID="Package" ShapeID="_x0000_i1026" DrawAspect="Icon" ObjectID="_1643456770" r:id="rId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7" type="#_x0000_t75" style="width:76.2pt;height:49.4pt" o:ole="">
                  <v:imagedata r:id="rId9" o:title=""/>
                </v:shape>
                <o:OLEObject Type="Embed" ProgID="Package" ShapeID="_x0000_i1027" DrawAspect="Icon" ObjectID="_1643456771" r:id="rId10"/>
              </w:objec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Луконина Н.С.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A16E73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053" w:type="dxa"/>
          </w:tcPr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«Вычисление неопределенных интегралов»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 13.15, 13.16, 13.21).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«Определенный интеграл и его геометрический смысл»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 по теме ([1] § 32 стр. 285-292).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14.3).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Башмаков М.И. Математика: учебник.– М.: КноРус, 2019 (book.ru) </w:t>
            </w:r>
          </w:p>
          <w:p w:rsidR="00A16E73" w:rsidRPr="00A8213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Колягин Ю.М. и др. Математика: Учебное пособие: В 2 кн. Кн. 1.– М.: ООО «Издательство Новая Волна»: Издатель Умеренков, 2004.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9122F1" w:rsidRPr="009122F1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A82133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§4.1-4.2.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Серебрякова Е.Н.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Литература: Голубев, А.П. Немецкий язык для технических специальностей : учебник / Голубев А.П., Смирнова И.Б., Беляков Д.А. — Москва : КноРус, 2020. — 305 с. — (СПО). — ISBN 978-5-406-07417-6. — URL: https://book.ru/book/932591</w:t>
            </w:r>
          </w:p>
          <w:p w:rsidR="0060178E" w:rsidRPr="00A82133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10 стр. 138 выучить лексику по теме « Einkaufen», текст прочитать и перевести, выполнить задания к тексту.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Бурмистрова С.А.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Литература, Родная литература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 xml:space="preserve">Стр. 30-41 ОИ </w:t>
            </w:r>
          </w:p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Стр. 18-61 ОИ</w:t>
            </w:r>
          </w:p>
          <w:p w:rsid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</w:p>
          <w:p w:rsidR="0084672D" w:rsidRPr="00A82133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Обернихина Г.А., Антонова А.Г., Вольнова И.Л. и др. Литература: учебник для учреждений сред. проф. образования: в 2 ч. / под ред. Г.А.Обернихиной. - М., 2012.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Тема: Девиантное поведение, его формы, проявления.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стр. 228 сообщение на тему.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Тема : Социальные конфликты: сущность и основные причины. 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 Стр.230-233 сообщение на тему. ( Учебник Важенин А.Г.</w:t>
            </w:r>
          </w:p>
          <w:p w:rsidR="0084672D" w:rsidRPr="00A82133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Обществознание)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Мирясова О.В.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1: Самостоятельно изучить текст учебника и решить задачи №234, 237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Глинка, Н.Л. Задачи и упражнения по общей химии: учебник. - Москва: КноРус, 2018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2: Самостоятельно изучить текст учебника и составить краткий конспект стр. 137-144.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Саенко, О.Е. Естествознание: учебное пособие. - Москва: КноРус, 2019</w:t>
            </w:r>
          </w:p>
          <w:p w:rsidR="0067395F" w:rsidRPr="00A82133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3: Изучить материал на сайте https://www.chem-mind.com/2017/04/26/%D1%82%D0%B5%D0%BC%D0%B0-%E2%84%9636-%D0%B3%D0%B8%D0%B4%D1%80%D0%BE%D0%BB%D0%B8%D0%B7-%D1%81%D0%BE%D0%BB%D0%B5%D0%B9/#5 и пройти тестирование по теме.</w:t>
            </w:r>
          </w:p>
        </w:tc>
      </w:tr>
    </w:tbl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04" w:rsidRPr="00A82133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Конспект.  Прибыль и ее виды. Рентабельность и её виды. Учебник. Соколинский Вадим Михайлович  ЭКОНОМИЧЕСКАЯ ТЕОРИЯ, стр.159-173</w:t>
            </w:r>
          </w:p>
          <w:p w:rsidR="00EF735D" w:rsidRPr="00A82133" w:rsidRDefault="00EF735D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http://bukbook.ru/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МДК.01.01. 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основы бухгалтерского учета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10. Учет операций с нематериальными активами.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11.  Определение результата от продажи и прочего выбытия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12.Расчет амортизации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Конспект. Понятие и оценка долгосрочных инвестиций и финансовых вложений. Порядок ведения и отражение в учете операций инвестиций и финансовым вложениям.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Документирование хозяйственных операций и ведение бухгалтерского учета имущества организации: учебное пособие / Любушин Н.П.,стр.126-128,155-170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 http://bukbook.ru/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13.Учет долгосрочных инвестиций и финансовых вложений. Оценка долгосрочных инвестиций и финансовых вложений.</w:t>
            </w:r>
          </w:p>
          <w:p w:rsidR="00EF735D" w:rsidRDefault="00BC57F0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МДК.01.01.docx</w:t>
              </w:r>
            </w:hyperlink>
          </w:p>
          <w:p w:rsidR="00EF735D" w:rsidRPr="00A82133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8" type="#_x0000_t75" style="width:76.2pt;height:49.4pt" o:ole="">
                  <v:imagedata r:id="rId12" o:title=""/>
                </v:shape>
                <o:OLEObject Type="Embed" ProgID="Word.Document.12" ShapeID="_x0000_i1028" DrawAspect="Icon" ObjectID="_1643456772" r:id="rId13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 w:rsidP="00A82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МДК. 01.02 Автоматизированные формы бухгалтерского учёта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416" w:type="dxa"/>
          </w:tcPr>
          <w:p w:rsidR="00EF735D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Оформление кассовых документов и ведение кассовой книги в системе 1С: Бухгалтерия 8.2</w:t>
            </w:r>
          </w:p>
          <w:p w:rsidR="00EF735D" w:rsidRDefault="00BC57F0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МДК.01.02.docx</w:t>
              </w:r>
            </w:hyperlink>
          </w:p>
          <w:p w:rsidR="00860C1B" w:rsidRPr="00EF735D" w:rsidRDefault="00860C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9" type="#_x0000_t75" style="width:76.2pt;height:49.4pt" o:ole="">
                  <v:imagedata r:id="rId15" o:title=""/>
                </v:shape>
                <o:OLEObject Type="Embed" ProgID="Word.Document.12" ShapeID="_x0000_i1029" DrawAspect="Icon" ObjectID="_1643456773" r:id="rId16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 02.01 Практические основы бухгалтерского учета источников формирования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3. Заполнение первичных документов по учету труда и его оплаты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4.Расчет заработной платы сотрудникам организации (повременная форма оплаты труда)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5.Расчет заработной платы сотрудникам организации (сдельная форма оплаты труда)</w:t>
            </w:r>
          </w:p>
          <w:p w:rsidR="00EF735D" w:rsidRDefault="00BC57F0" w:rsidP="00EF735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МЫЗНИКОВА\ПМ.02 МДК.02.01.docx</w:t>
              </w:r>
            </w:hyperlink>
          </w:p>
          <w:p w:rsidR="00860C1B" w:rsidRPr="00EF735D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0" type="#_x0000_t75" style="width:76.2pt;height:49.4pt" o:ole="">
                  <v:imagedata r:id="rId18" o:title=""/>
                </v:shape>
                <o:OLEObject Type="Embed" ProgID="Word.Document.12" ShapeID="_x0000_i1030" DrawAspect="Icon" ObjectID="_1643456774" r:id="rId19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Мызникова</w:t>
            </w:r>
            <w:r w:rsidR="0046320E"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МДК. 05.01 Выполнение работ по профессии 23369 Кассир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A56481" w:rsidRPr="00A82133" w:rsidTr="00D65E71">
        <w:trPr>
          <w:trHeight w:val="3927"/>
        </w:trPr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 Порядок установления и расчет лимита кассы</w:t>
            </w:r>
          </w:p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 Оформление кассовых операций по получению и выдаче наличных денег</w:t>
            </w:r>
          </w:p>
          <w:p w:rsidR="00A56481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Регистрация приходных и расходных кассовых документов в журнале регистрации приходных и расходных кассовых документов</w:t>
            </w:r>
          </w:p>
          <w:p w:rsidR="0046320E" w:rsidRDefault="00BC57F0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46320E" w:rsidRPr="0046320E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МЫЗНИКОВА\ПМ.05 МДК 05.01.docx</w:t>
              </w:r>
            </w:hyperlink>
          </w:p>
          <w:p w:rsidR="00860C1B" w:rsidRPr="0046320E" w:rsidRDefault="00860C1B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1" type="#_x0000_t75" style="width:76.2pt;height:49.4pt" o:ole="">
                  <v:imagedata r:id="rId21" o:title=""/>
                </v:shape>
                <o:OLEObject Type="Embed" ProgID="Word.Document.12" ShapeID="_x0000_i1031" DrawAspect="Icon" ObjectID="_1643456775" r:id="rId22">
                  <o:FieldCodes>\s</o:FieldCodes>
                </o:OLEObject>
              </w:objec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D65E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О.Ю.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2" type="#_x0000_t75" style="width:76.2pt;height:49.4pt" o:ole="">
                  <v:imagedata r:id="rId23" o:title=""/>
                </v:shape>
                <o:OLEObject Type="Embed" ProgID="Word.Document.12" ShapeID="_x0000_i1032" DrawAspect="Icon" ObjectID="_1643456776" r:id="rId24">
                  <o:FieldCodes>\s</o:FieldCodes>
                </o:OLEObject>
              </w:objec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Серебрякова Е.Ю.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Голубев, А.П. Немецкий язык для экономических специальностей : учебник / Голубев А.П., Смирнова И.Б., Савельева Н.Г. — Москва : КноРус, 2020. — 336 с. — (СПО). — ISBN 978-5-406-01347-2. — URL: https://book.ru/book/935526 </w:t>
            </w:r>
          </w:p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21 стр. 229  выучить лексику по теме « Betriebsorganisation», текст прочитать и перевести, выполнить задания к тексту.</w:t>
            </w:r>
          </w:p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A82133" w:rsidRDefault="00432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Налоги и налогообложение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1.1Лекция. Тема: «Возникновение и прекращение налогового обязательства плательщика перед государством. Зачет и возврат излишне взысканных сумм обязательных платежей в бюджет»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Налоговый кодекс РФ; ФЗ «О бухгалтерском учете».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Власова М.С. Налоги и налогообложение. Учебник. – Москва: КноРус, 2020 – с.57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1.2. Самостоятельная работа. Реферат. Налоговые системы </w:t>
            </w:r>
            <w:r w:rsidRPr="00351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зарубежных стран.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Рекомендуемый  источник: Интернет –ресурсы.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2.Выполнить самостоятельно задание по ПМ.04. МДК 04.01 «Технология составле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бухгалтерской отчетности» :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2.1Лекция. Тема: «Порядок и сроки представления бухгалтерской (финансовой) отчетности.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 ФЗ «О бухгалтерском учете».</w:t>
            </w:r>
          </w:p>
          <w:p w:rsidR="00351323" w:rsidRPr="00A8213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Брыкова Н.В. Составление и использование бухгалтерской отчетности: учебник.- Москва: КноРус, 2020 – с.15</w:t>
            </w:r>
          </w:p>
        </w:tc>
      </w:tr>
    </w:tbl>
    <w:p w:rsidR="00DE404A" w:rsidRDefault="00DE404A"/>
    <w:p w:rsidR="00BE6F04" w:rsidRPr="00BE6F04" w:rsidRDefault="00BE6F04" w:rsidP="00BE6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04">
        <w:rPr>
          <w:rFonts w:ascii="Times New Roman" w:hAnsi="Times New Roman" w:cs="Times New Roman"/>
          <w:b/>
          <w:sz w:val="28"/>
          <w:szCs w:val="28"/>
        </w:rPr>
        <w:t>3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BE6F04" w:rsidRPr="00A82133" w:rsidTr="005E37ED">
        <w:tc>
          <w:tcPr>
            <w:tcW w:w="2155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Астрономия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§4.6.1-4.6.4.  </w:t>
            </w:r>
          </w:p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1E7796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F46C76" w:rsidRPr="00F46C76" w:rsidRDefault="00F46C76" w:rsidP="00F46C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Голубев, А.П. Английский язык для экономических специальностей : учебник / Голубев А.П., Смирнова И.Б., Кафтайлова Н.А., Монахова Е. — Москва : КноРус, 2019. — 395 с. — (СПО). — ISBN 978-5-406-06667-6. — URL: https://book.ru/book/931381 </w:t>
            </w:r>
          </w:p>
          <w:p w:rsidR="009122F1" w:rsidRPr="00A82133" w:rsidRDefault="00F46C76" w:rsidP="00F46C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Урок 18  упр.13-14 стр. 277-278.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1E779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432C18" w:rsidRDefault="00432C18" w:rsidP="00503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</w:t>
            </w:r>
            <w:r w:rsidRPr="00432C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 и студенческой молодежи»  Р.А. Мифтахов  Русайнс 2019  стр. 55-69.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Курс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Все спецдисциплины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1E7796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A82133" w:rsidRDefault="00351323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3" type="#_x0000_t75" style="width:76.2pt;height:49.4pt" o:ole="">
                  <v:imagedata r:id="rId25" o:title=""/>
                </v:shape>
                <o:OLEObject Type="Embed" ProgID="Word.Document.12" ShapeID="_x0000_i1033" DrawAspect="Icon" ObjectID="_1643456777" r:id="rId26">
                  <o:FieldCodes>\s</o:FieldCodes>
                </o:OLEObject>
              </w:object>
            </w:r>
          </w:p>
        </w:tc>
      </w:tr>
    </w:tbl>
    <w:p w:rsidR="00BE6F04" w:rsidRDefault="00BE6F04" w:rsidP="00860C1B">
      <w:pPr>
        <w:jc w:val="center"/>
      </w:pPr>
    </w:p>
    <w:sectPr w:rsidR="00BE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4A"/>
    <w:rsid w:val="000A277B"/>
    <w:rsid w:val="0018391F"/>
    <w:rsid w:val="001B63DC"/>
    <w:rsid w:val="001B6CEE"/>
    <w:rsid w:val="001E7796"/>
    <w:rsid w:val="0027237F"/>
    <w:rsid w:val="00351323"/>
    <w:rsid w:val="00432C18"/>
    <w:rsid w:val="0046320E"/>
    <w:rsid w:val="00510B5A"/>
    <w:rsid w:val="0060178E"/>
    <w:rsid w:val="0067395F"/>
    <w:rsid w:val="007C306C"/>
    <w:rsid w:val="0084672D"/>
    <w:rsid w:val="00860C1B"/>
    <w:rsid w:val="009122F1"/>
    <w:rsid w:val="00A16E73"/>
    <w:rsid w:val="00A3520F"/>
    <w:rsid w:val="00A56481"/>
    <w:rsid w:val="00A82133"/>
    <w:rsid w:val="00A86A8E"/>
    <w:rsid w:val="00BC57F0"/>
    <w:rsid w:val="00BE6F04"/>
    <w:rsid w:val="00D65E71"/>
    <w:rsid w:val="00DE404A"/>
    <w:rsid w:val="00EF735D"/>
    <w:rsid w:val="00F0618B"/>
    <w:rsid w:val="00F46C76"/>
    <w:rsid w:val="00F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package" Target="embeddings/_________Microsoft_Word6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2%20&#1052;&#1044;&#1050;.02.01.docx" TargetMode="External"/><Relationship Id="rId25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2.docx"/><Relationship Id="rId20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5%20&#1052;&#1044;&#1050;%2005.01.docx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1.docx" TargetMode="External"/><Relationship Id="rId24" Type="http://schemas.openxmlformats.org/officeDocument/2006/relationships/package" Target="embeddings/_________Microsoft_Word5.docx"/><Relationship Id="rId5" Type="http://schemas.openxmlformats.org/officeDocument/2006/relationships/image" Target="media/image1.emf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package" Target="embeddings/_________Microsoft_Word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2.docx" TargetMode="External"/><Relationship Id="rId22" Type="http://schemas.openxmlformats.org/officeDocument/2006/relationships/package" Target="embeddings/_________Microsoft_Word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УВО-РТЖТ Техникум</dc:creator>
  <cp:lastModifiedBy>УВО-РТЖТ Техникум</cp:lastModifiedBy>
  <cp:revision>2</cp:revision>
  <dcterms:created xsi:type="dcterms:W3CDTF">2020-02-17T10:59:00Z</dcterms:created>
  <dcterms:modified xsi:type="dcterms:W3CDTF">2020-02-17T10:59:00Z</dcterms:modified>
</cp:coreProperties>
</file>